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/>
      </w:pPr>
      <w:bookmarkStart w:colFirst="0" w:colLast="0" w:name="_7pzuy33gd1ov" w:id="0"/>
      <w:bookmarkEnd w:id="0"/>
      <w:r w:rsidDel="00000000" w:rsidR="00000000" w:rsidRPr="00000000">
        <w:rPr>
          <w:rtl w:val="0"/>
        </w:rPr>
        <w:t xml:space="preserve">CHRISTOPHER KUECH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k8kpd9xivj4j" w:id="1"/>
      <w:bookmarkEnd w:id="1"/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chris@kuech.dev | chriskuech.com | 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GitHub: chriskuech | Seattle, 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8desl0b1uxuv" w:id="2"/>
      <w:bookmarkEnd w:id="2"/>
      <w:r w:rsidDel="00000000" w:rsidR="00000000" w:rsidRPr="00000000">
        <w:rPr>
          <w:rtl w:val="0"/>
        </w:rPr>
        <w:t xml:space="preserve">CORE</w:t>
      </w:r>
      <w:r w:rsidDel="00000000" w:rsidR="00000000" w:rsidRPr="00000000">
        <w:rPr>
          <w:rtl w:val="0"/>
        </w:rPr>
        <w:t xml:space="preserve"> COMPETENCIES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Fonts w:ascii="Inter" w:cs="Inter" w:eastAsia="Inter" w:hAnsi="Inter"/>
          <w:b w:val="1"/>
          <w:color w:val="0e0e0e"/>
          <w:sz w:val="21"/>
          <w:szCs w:val="21"/>
          <w:rtl w:val="0"/>
        </w:rPr>
        <w:t xml:space="preserve">CLOUD</w:t>
      </w:r>
      <w:r w:rsidDel="00000000" w:rsidR="00000000" w:rsidRPr="00000000">
        <w:rPr>
          <w:color w:val="0e0e0e"/>
          <w:sz w:val="21"/>
          <w:szCs w:val="21"/>
          <w:rtl w:val="0"/>
        </w:rPr>
        <w:br w:type="textWrapping"/>
        <w:t xml:space="preserve">DevOps/DevSecOps, CMMC/ITAR Compliance, AWS/Azure, High-Availability, Cloud-Native Solutions, Software Architecture, Microservices, Kubernetes/Docker, Developer Experience.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Fonts w:ascii="Inter" w:cs="Inter" w:eastAsia="Inter" w:hAnsi="Inter"/>
          <w:b w:val="1"/>
          <w:color w:val="0e0e0e"/>
          <w:sz w:val="21"/>
          <w:szCs w:val="21"/>
          <w:rtl w:val="0"/>
        </w:rPr>
        <w:t xml:space="preserve">RAPID APP DEV</w:t>
      </w:r>
      <w:r w:rsidDel="00000000" w:rsidR="00000000" w:rsidRPr="00000000">
        <w:rPr>
          <w:color w:val="0e0e0e"/>
          <w:sz w:val="21"/>
          <w:szCs w:val="21"/>
          <w:rtl w:val="0"/>
        </w:rPr>
        <w:br w:type="textWrapping"/>
        <w:t xml:space="preserve">Full-Stack Generalist, TypeScript, React/NextJS, Data Modeling, AI Integration, SaaS, Accelerated Go-to-Market Timelines, Scalable Prototypes, Prototyping Frameworks.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Fonts w:ascii="Inter" w:cs="Inter" w:eastAsia="Inter" w:hAnsi="Inter"/>
          <w:b w:val="1"/>
          <w:color w:val="0e0e0e"/>
          <w:sz w:val="21"/>
          <w:szCs w:val="21"/>
          <w:rtl w:val="0"/>
        </w:rPr>
        <w:t xml:space="preserve">LEADERSHIP</w:t>
      </w:r>
      <w:r w:rsidDel="00000000" w:rsidR="00000000" w:rsidRPr="00000000">
        <w:rPr>
          <w:color w:val="0e0e0e"/>
          <w:sz w:val="21"/>
          <w:szCs w:val="21"/>
          <w:rtl w:val="0"/>
        </w:rPr>
        <w:br w:type="textWrapping"/>
        <w:t xml:space="preserve">Team Management, Cross-Functional Leadership, Project Management, Agile, Software Development Lifecycle, Requirement Analysis, Client Collaboration, Scoping &amp; Delivery.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Fonts w:ascii="Inter" w:cs="Inter" w:eastAsia="Inter" w:hAnsi="Inter"/>
          <w:b w:val="1"/>
          <w:color w:val="0e0e0e"/>
          <w:sz w:val="21"/>
          <w:szCs w:val="21"/>
          <w:rtl w:val="0"/>
        </w:rPr>
        <w:t xml:space="preserve">BUSINESS AUTOMATION</w:t>
      </w:r>
      <w:r w:rsidDel="00000000" w:rsidR="00000000" w:rsidRPr="00000000">
        <w:rPr>
          <w:color w:val="0e0e0e"/>
          <w:sz w:val="21"/>
          <w:szCs w:val="21"/>
          <w:rtl w:val="0"/>
        </w:rPr>
        <w:br w:type="textWrapping"/>
        <w:t xml:space="preserve">Manufacturing, Supply Chain, Procurement, ERP, Technology-Driven Services, Workflow Optimization, Generative AI/RAG, Human-in-the-Loop Safeguards, Operational Efficiency.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ind w:left="0" w:firstLine="0"/>
        <w:rPr/>
      </w:pPr>
      <w:bookmarkStart w:colFirst="0" w:colLast="0" w:name="_iihlg0u1pzic" w:id="3"/>
      <w:bookmarkEnd w:id="3"/>
      <w:r w:rsidDel="00000000" w:rsidR="00000000" w:rsidRPr="00000000">
        <w:rPr>
          <w:rtl w:val="0"/>
        </w:rPr>
        <w:t xml:space="preserve">PROFESSIONAL EXPERIENCE</w:t>
      </w:r>
    </w:p>
    <w:p w:rsidR="00000000" w:rsidDel="00000000" w:rsidP="00000000" w:rsidRDefault="00000000" w:rsidRPr="00000000" w14:paraId="0000000A">
      <w:pPr>
        <w:pStyle w:val="Heading2"/>
        <w:rPr>
          <w:rFonts w:ascii="Inter Thin" w:cs="Inter Thin" w:eastAsia="Inter Thin" w:hAnsi="Inter Thin"/>
        </w:rPr>
      </w:pPr>
      <w:bookmarkStart w:colFirst="0" w:colLast="0" w:name="_8pi4pw29n9c8" w:id="4"/>
      <w:bookmarkEnd w:id="4"/>
      <w:r w:rsidDel="00000000" w:rsidR="00000000" w:rsidRPr="00000000">
        <w:rPr>
          <w:rtl w:val="0"/>
        </w:rPr>
        <w:t xml:space="preserve">SupplySide, Co-founder / CTO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 – June 2024</w:t>
      </w:r>
      <w:r w:rsidDel="00000000" w:rsidR="00000000" w:rsidRPr="00000000">
        <w:rPr>
          <w:rFonts w:ascii="Inter Thin" w:cs="Inter Thin" w:eastAsia="Inter Thin" w:hAnsi="Inter Thin"/>
          <w:i w:val="1"/>
          <w:rtl w:val="0"/>
        </w:rPr>
        <w:t xml:space="preserve"> - 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Dec 2024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Worked with 2 developers to build an MVP for an ERP system for small advance manufacturers.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Combined Generative AI/RAG, email/document processing, project management features, and service integrations to automate away the purchasing/accounting role and other back-office tasks in small manufacturing companies, offering ~10x time-savings per administrative task.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Ran an initial pilot of the application within 2 months from launch and evolved the thesis in reaction to the market, expanding into factory floor functionality.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Failed-fast and fulfilled our fiduciary obligation to return investment early, forecasting diminishing returns from moving down market against the cost of addressing support/onboarding/sales.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Currently in talks to sell the prototype.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>
          <w:rFonts w:ascii="Inter Thin" w:cs="Inter Thin" w:eastAsia="Inter Thin" w:hAnsi="Inter Thin"/>
        </w:rPr>
      </w:pPr>
      <w:bookmarkStart w:colFirst="0" w:colLast="0" w:name="_hxul0okvva9" w:id="5"/>
      <w:bookmarkEnd w:id="5"/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Datum Source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Founding Engineer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 – Oct 2021 - June 2024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720" w:hanging="360"/>
        <w:rPr>
          <w:rFonts w:ascii="Inter Light" w:cs="Inter Light" w:eastAsia="Inter Light" w:hAnsi="Inter Light"/>
          <w:u w:val="none"/>
        </w:rPr>
      </w:pP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Led the engineering team a</w:t>
      </w:r>
      <w:r w:rsidDel="00000000" w:rsidR="00000000" w:rsidRPr="00000000">
        <w:rPr>
          <w:rtl w:val="0"/>
        </w:rPr>
        <w:t xml:space="preserve">nd technical strategy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at Datum Source, from bootstrap to successful </w:t>
      </w:r>
      <w:r w:rsidDel="00000000" w:rsidR="00000000" w:rsidRPr="00000000">
        <w:rPr>
          <w:rtl w:val="0"/>
        </w:rPr>
        <w:t xml:space="preserve">acquisition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by Hadrian.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Applied agile concepts to build a full-stack TypeScript React architecture and dev experience, earning us a reputation for rapid development compared to peer companies with</w:t>
      </w:r>
      <w:r w:rsidDel="00000000" w:rsidR="00000000" w:rsidRPr="00000000">
        <w:rPr>
          <w:rtl w:val="0"/>
        </w:rPr>
        <w:t xml:space="preserve"> 10</w:t>
      </w:r>
      <w:r w:rsidDel="00000000" w:rsidR="00000000" w:rsidRPr="00000000">
        <w:rPr>
          <w:rtl w:val="0"/>
        </w:rPr>
        <w:t xml:space="preserve">x the dev count.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Collaborated with PM and internal customers to migrate a custom AirTable solution into a Tech-Enabled Services web app, streamlining the service team workflow enough to cut half their team while steadily driving GMV.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Productized the Tech-Enabled Services solution into a new SaaS revenue stream, driving more GMV into our system.</w:t>
      </w:r>
      <w:r w:rsidDel="00000000" w:rsidR="00000000" w:rsidRPr="00000000">
        <w:rPr>
          <w:rtl w:val="0"/>
        </w:rPr>
        <w:t xml:space="preserve"> Supported $100M+ GMV on the platform.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Aggressively drove results, with daily pair programming sessions and directly writing 60% of code (by line count), including advanced features like real-time chat, data platform, Computational Geometry/AI integrations, DevOps, etc.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Maintained ITAR, ISO 800-171, CMMC L1 compliance, handling Controlled Unclassified Information (CUI).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Led an engineering team of 3 FTE Software Engineers, 5 nearshore Software Engineers, 1 Computational Geometrist, and 1 - 5 outsourced resources. Met daily with our Head of Product to channel product problems into actionable engineering solutions.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Partnered with Computational Geometry Engineers to implement geometry-based supplier matching to pick 4 optimal suppliers out of &gt;10k, enabling our services team to diversify their active supplier pool by &gt;10x.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Evangelized Agile concepts to C-suite, shifting our culture from over-designed quarterly releases to often daily releases, enabling us to pivot quickly and successfully achieve Product-Market Fit.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rPr/>
      </w:pPr>
      <w:bookmarkStart w:colFirst="0" w:colLast="0" w:name="_1539eeyq8dy9" w:id="6"/>
      <w:bookmarkEnd w:id="6"/>
      <w:r w:rsidDel="00000000" w:rsidR="00000000" w:rsidRPr="00000000">
        <w:rPr>
          <w:rtl w:val="0"/>
        </w:rPr>
        <w:t xml:space="preserve">Microsoft,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Senior Software Engineer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 – Aug 2015 - Oct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rFonts w:ascii="Inter Light" w:cs="Inter Light" w:eastAsia="Inter Light" w:hAnsi="Inter Light"/>
          <w:u w:val="none"/>
        </w:rPr>
      </w:pPr>
      <w:r w:rsidDel="00000000" w:rsidR="00000000" w:rsidRPr="00000000">
        <w:rPr>
          <w:rtl w:val="0"/>
        </w:rPr>
        <w:t xml:space="preserve">Kickstarted a web service for configuration management of enterprise apps in Edge Browser, enabling Microsoft to continue supporting end-of-life applications while eliminating a whole class of security vulnerabilities. Applied my expertise in configuration management and compliance to architect a solution cutting through red tape. Onboarded and team of new hires to transition ownership of the service.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ind w:left="720" w:hanging="360"/>
        <w:rPr>
          <w:rFonts w:ascii="Inter Light" w:cs="Inter Light" w:eastAsia="Inter Light" w:hAnsi="Inter Light"/>
          <w:u w:val="none"/>
        </w:rPr>
      </w:pPr>
      <w:r w:rsidDel="00000000" w:rsidR="00000000" w:rsidRPr="00000000">
        <w:rPr>
          <w:rtl w:val="0"/>
        </w:rPr>
        <w:t xml:space="preserve">Deployed an experiment to every Edge Browser enabling CPU-level security features to block a class of C++ vulnerabilities.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rFonts w:ascii="Inter Light" w:cs="Inter Light" w:eastAsia="Inter Light" w:hAnsi="Inter Light"/>
          <w:u w:val="none"/>
        </w:rPr>
      </w:pPr>
      <w:r w:rsidDel="00000000" w:rsidR="00000000" w:rsidRPr="00000000">
        <w:rPr>
          <w:rtl w:val="0"/>
        </w:rPr>
        <w:t xml:space="preserve">Contributed to the development and launch of a Kubernetes microservices platform deployed across multiple compliance domains, hosting components of Dynamics for Finance &amp; Operations (Microsoft’s ERP). Managed the Identity and Access Management service, enabling secure access within the platform and delegating secure access to Fortune 500 company customers.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  <w:rPr>
          <w:rFonts w:ascii="Inter Light" w:cs="Inter Light" w:eastAsia="Inter Light" w:hAnsi="Inter Light"/>
          <w:u w:val="none"/>
        </w:rPr>
      </w:pPr>
      <w:r w:rsidDel="00000000" w:rsidR="00000000" w:rsidRPr="00000000">
        <w:rPr>
          <w:rtl w:val="0"/>
        </w:rPr>
        <w:t xml:space="preserve">Migrated a portfolio of high-availability services to cloud native and custom IaaS solutions, including </w:t>
      </w:r>
      <w:r w:rsidDel="00000000" w:rsidR="00000000" w:rsidRPr="00000000">
        <w:rPr>
          <w:rtl w:val="0"/>
        </w:rPr>
        <w:t xml:space="preserve">www.microsoft.com</w:t>
      </w:r>
      <w:r w:rsidDel="00000000" w:rsidR="00000000" w:rsidRPr="00000000">
        <w:rPr>
          <w:rtl w:val="0"/>
        </w:rPr>
        <w:t xml:space="preserve"> (25th highest traffic website in the world), time.windows.com, and the Microsoft Store,  enabling the offloading of a ~10 person contractor team and ~7 person ops team. Reduced DevOps code volume by 95% while enabling high-availability features like automatic rollback, immutable deployments, etc.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720" w:hanging="360"/>
        <w:rPr>
          <w:rFonts w:ascii="Inter Light" w:cs="Inter Light" w:eastAsia="Inter Light" w:hAnsi="Inter Light"/>
          <w:u w:val="none"/>
        </w:rPr>
      </w:pP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Managed a</w:t>
      </w:r>
      <w:r w:rsidDel="00000000" w:rsidR="00000000" w:rsidRPr="00000000">
        <w:rPr>
          <w:rtl w:val="0"/>
        </w:rPr>
        <w:t xml:space="preserve"> collection of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end-of-life Business Intelligence data pipelines for microsoft.com aggregating millions of events per day, including </w:t>
      </w:r>
      <w:r w:rsidDel="00000000" w:rsidR="00000000" w:rsidRPr="00000000">
        <w:rPr>
          <w:rtl w:val="0"/>
        </w:rPr>
        <w:t xml:space="preserve">budgeting, compliance, and support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. Audited the system, worked with stakeholders to define a roadmap and architect a cloud native solution, then led a</w:t>
      </w:r>
      <w:r w:rsidDel="00000000" w:rsidR="00000000" w:rsidRPr="00000000">
        <w:rPr>
          <w:rtl w:val="0"/>
        </w:rPr>
        <w:t xml:space="preserve"> 7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person contractor team to implement the plan, resulting in &gt;$1.2 million in annual cost reduction.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el77oin2gcog" w:id="7"/>
      <w:bookmarkEnd w:id="7"/>
      <w:r w:rsidDel="00000000" w:rsidR="00000000" w:rsidRPr="00000000">
        <w:rPr>
          <w:rtl w:val="0"/>
        </w:rPr>
        <w:t xml:space="preserve">THOUGHT LEADERSHIP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StackOverflow Moderator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 – 2024 - </w:t>
      </w:r>
      <w:r w:rsidDel="00000000" w:rsidR="00000000" w:rsidRPr="00000000">
        <w:rPr>
          <w:rFonts w:ascii="Inter Thin" w:cs="Inter Thin" w:eastAsia="Inter Thin" w:hAnsi="Inter Thin"/>
          <w:i w:val="1"/>
          <w:rtl w:val="0"/>
        </w:rPr>
        <w:t xml:space="preserve">Present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 – https://stackoverflow.com/users/1470887/twinlakes</w:t>
      </w:r>
      <w:r w:rsidDel="00000000" w:rsidR="00000000" w:rsidRPr="00000000">
        <w:rPr>
          <w:rFonts w:ascii="Inter Thin" w:cs="Inter Thin" w:eastAsia="Inter Thin" w:hAnsi="Inter Thin"/>
          <w:i w:val="1"/>
          <w:rtl w:val="0"/>
        </w:rPr>
        <w:br w:type="textWrapping"/>
      </w:r>
      <w:r w:rsidDel="00000000" w:rsidR="00000000" w:rsidRPr="00000000">
        <w:rPr>
          <w:rtl w:val="0"/>
        </w:rPr>
        <w:t xml:space="preserve">Moderator of the de facto developer forum, awarded in recognition of a high contribution rate.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GitHub contributions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 – 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https://github.com/chriskuech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  <w:t xml:space="preserve">200+ stars on authored repositories, especially microsoft/requirements and chriskuech/functional supporting DevOps in PowerShell.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medium.com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 – 2019 - </w:t>
      </w:r>
      <w:r w:rsidDel="00000000" w:rsidR="00000000" w:rsidRPr="00000000">
        <w:rPr>
          <w:rFonts w:ascii="Inter Thin" w:cs="Inter Thin" w:eastAsia="Inter Thin" w:hAnsi="Inter Thin"/>
          <w:i w:val="1"/>
          <w:rtl w:val="0"/>
        </w:rPr>
        <w:t xml:space="preserve">Present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 – https://medium.com/@cjkuech</w:t>
      </w:r>
    </w:p>
    <w:p w:rsidR="00000000" w:rsidDel="00000000" w:rsidP="00000000" w:rsidRDefault="00000000" w:rsidRPr="00000000" w14:paraId="00000026">
      <w:pPr>
        <w:ind w:left="720" w:firstLine="0"/>
        <w:rPr>
          <w:i w:val="1"/>
        </w:rPr>
      </w:pPr>
      <w:r w:rsidDel="00000000" w:rsidR="00000000" w:rsidRPr="00000000">
        <w:rPr>
          <w:rtl w:val="0"/>
        </w:rPr>
        <w:t xml:space="preserve">Articles about applying Computer Science and Software Engineering principles to PowerShell and DevOps.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Microsoft internal conferences </w:t>
      </w:r>
      <w:r w:rsidDel="00000000" w:rsidR="00000000" w:rsidRPr="00000000">
        <w:rPr>
          <w:rFonts w:ascii="Inter Thin" w:cs="Inter Thin" w:eastAsia="Inter Thin" w:hAnsi="Inter Thin"/>
          <w:rtl w:val="0"/>
        </w:rPr>
        <w:t xml:space="preserve">– 2017 - 2019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720"/>
        <w:rPr/>
      </w:pPr>
      <w:r w:rsidDel="00000000" w:rsidR="00000000" w:rsidRPr="00000000">
        <w:rPr>
          <w:rtl w:val="0"/>
        </w:rPr>
        <w:t xml:space="preserve">Shared the PowerShell/Azure automations that migrated the microsoft.com service portfolio to Azure.</w:t>
      </w:r>
    </w:p>
    <w:p w:rsidR="00000000" w:rsidDel="00000000" w:rsidP="00000000" w:rsidRDefault="00000000" w:rsidRPr="00000000" w14:paraId="00000029">
      <w:pPr>
        <w:ind w:firstLine="720"/>
        <w:rPr/>
      </w:pPr>
      <w:r w:rsidDel="00000000" w:rsidR="00000000" w:rsidRPr="00000000">
        <w:rPr>
          <w:rtl w:val="0"/>
        </w:rPr>
        <w:t xml:space="preserve">Presented “Delete Your Codebase” about my success building DevOps automation for microsoft.com.</w:t>
      </w:r>
    </w:p>
    <w:p w:rsidR="00000000" w:rsidDel="00000000" w:rsidP="00000000" w:rsidRDefault="00000000" w:rsidRPr="00000000" w14:paraId="0000002A">
      <w:pPr>
        <w:pStyle w:val="Heading1"/>
        <w:rPr/>
      </w:pPr>
      <w:bookmarkStart w:colFirst="0" w:colLast="0" w:name="_ypaf1vqn0ixw" w:id="8"/>
      <w:bookmarkEnd w:id="8"/>
      <w:r w:rsidDel="00000000" w:rsidR="00000000" w:rsidRPr="00000000">
        <w:rPr>
          <w:rtl w:val="0"/>
        </w:rPr>
        <w:t xml:space="preserve">TECHNICAL SKILLS &amp; TOOLS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Languages: </w:t>
      </w:r>
      <w:r w:rsidDel="00000000" w:rsidR="00000000" w:rsidRPr="00000000">
        <w:rPr>
          <w:rtl w:val="0"/>
        </w:rPr>
        <w:t xml:space="preserve">TypeScript, React, C#, PowerShell, Python, Docker, SQL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Platforms:</w:t>
      </w:r>
      <w:r w:rsidDel="00000000" w:rsidR="00000000" w:rsidRPr="00000000">
        <w:rPr>
          <w:rtl w:val="0"/>
        </w:rPr>
        <w:t xml:space="preserve"> GitHub Actions, Azure, AWS, Kubernetes, PostgreSQL, MS SQL, Jira, Linear, Slack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Frameworks: </w:t>
      </w:r>
      <w:r w:rsidDel="00000000" w:rsidR="00000000" w:rsidRPr="00000000">
        <w:rPr>
          <w:rtl w:val="0"/>
        </w:rPr>
        <w:t xml:space="preserve">React, NextJS, Material UI, ASP.NET, Express, Fastify, NestJS, Prisma, Drizzle</w:t>
      </w:r>
    </w:p>
    <w:p w:rsidR="00000000" w:rsidDel="00000000" w:rsidP="00000000" w:rsidRDefault="00000000" w:rsidRPr="00000000" w14:paraId="0000002E">
      <w:pPr>
        <w:pStyle w:val="Heading1"/>
        <w:rPr>
          <w:rFonts w:ascii="Inter Light" w:cs="Inter Light" w:eastAsia="Inter Light" w:hAnsi="Inter Light"/>
          <w:sz w:val="32"/>
          <w:szCs w:val="32"/>
        </w:rPr>
      </w:pPr>
      <w:bookmarkStart w:colFirst="0" w:colLast="0" w:name="_trfktt2ro9ce" w:id="9"/>
      <w:bookmarkEnd w:id="9"/>
      <w:r w:rsidDel="00000000" w:rsidR="00000000" w:rsidRPr="00000000">
        <w:rPr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spacing w:before="0" w:lineRule="auto"/>
        <w:rPr>
          <w:rFonts w:ascii="Inter Thin" w:cs="Inter Thin" w:eastAsia="Inter Thin" w:hAnsi="Inter Thin"/>
          <w:sz w:val="24"/>
          <w:szCs w:val="24"/>
        </w:rPr>
      </w:pPr>
      <w:bookmarkStart w:colFirst="0" w:colLast="0" w:name="_jn3xcj5ks1an" w:id="10"/>
      <w:bookmarkEnd w:id="10"/>
      <w:r w:rsidDel="00000000" w:rsidR="00000000" w:rsidRPr="00000000">
        <w:rPr>
          <w:sz w:val="24"/>
          <w:szCs w:val="24"/>
          <w:rtl w:val="0"/>
        </w:rPr>
        <w:t xml:space="preserve">Boston </w:t>
      </w:r>
      <w:r w:rsidDel="00000000" w:rsidR="00000000" w:rsidRPr="00000000">
        <w:rPr>
          <w:rtl w:val="0"/>
        </w:rPr>
        <w:t xml:space="preserve">University</w:t>
      </w:r>
      <w:r w:rsidDel="00000000" w:rsidR="00000000" w:rsidRPr="00000000">
        <w:rPr>
          <w:sz w:val="24"/>
          <w:szCs w:val="24"/>
          <w:rtl w:val="0"/>
        </w:rPr>
        <w:t xml:space="preserve"> • BA Computer Science</w:t>
      </w:r>
      <w:r w:rsidDel="00000000" w:rsidR="00000000" w:rsidRPr="00000000">
        <w:rPr>
          <w:rFonts w:ascii="Inter Thin" w:cs="Inter Thin" w:eastAsia="Inter Thin" w:hAnsi="Inter Thin"/>
          <w:sz w:val="24"/>
          <w:szCs w:val="24"/>
          <w:rtl w:val="0"/>
        </w:rPr>
        <w:t xml:space="preserve"> – 2015</w:t>
      </w:r>
    </w:p>
    <w:p w:rsidR="00000000" w:rsidDel="00000000" w:rsidP="00000000" w:rsidRDefault="00000000" w:rsidRPr="00000000" w14:paraId="00000030">
      <w:pPr>
        <w:rPr>
          <w:rFonts w:ascii="Inter Light" w:cs="Inter Light" w:eastAsia="Inter Light" w:hAnsi="Inter Light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Awards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rtl w:val="0"/>
        </w:rPr>
        <w:t xml:space="preserve">: Dean’s List. </w:t>
      </w:r>
    </w:p>
    <w:p w:rsidR="00000000" w:rsidDel="00000000" w:rsidP="00000000" w:rsidRDefault="00000000" w:rsidRPr="00000000" w14:paraId="00000031">
      <w:pPr>
        <w:rPr>
          <w:rFonts w:ascii="Inter Light" w:cs="Inter Light" w:eastAsia="Inter Light" w:hAnsi="Inter Light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Graduate-level classes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rtl w:val="0"/>
        </w:rPr>
        <w:t xml:space="preserve">: Machine Learning, Computer Audio, Computer Vision, Research Seminar (Applying Machine </w:t>
      </w:r>
      <w:r w:rsidDel="00000000" w:rsidR="00000000" w:rsidRPr="00000000">
        <w:rPr>
          <w:rtl w:val="0"/>
        </w:rPr>
        <w:t xml:space="preserve">Learning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rtl w:val="0"/>
        </w:rPr>
        <w:t xml:space="preserve"> to OS Kernels). Independent study and undergrad research in Programming Languages.</w:t>
      </w:r>
    </w:p>
    <w:p w:rsidR="00000000" w:rsidDel="00000000" w:rsidP="00000000" w:rsidRDefault="00000000" w:rsidRPr="00000000" w14:paraId="00000032">
      <w:pPr>
        <w:rPr>
          <w:rFonts w:ascii="Inter Light" w:cs="Inter Light" w:eastAsia="Inter Light" w:hAnsi="Inter Light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Thin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 Light" w:cs="Inter Light" w:eastAsia="Inter Light" w:hAnsi="Inter Light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00" w:lineRule="auto"/>
    </w:pPr>
    <w:rPr>
      <w:rFonts w:ascii="Inter Light" w:cs="Inter Light" w:eastAsia="Inter Light" w:hAnsi="Inter Light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100" w:lineRule="auto"/>
    </w:pPr>
    <w:rPr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lineRule="auto"/>
    </w:pPr>
    <w:rPr>
      <w:rFonts w:ascii="Inter Light" w:cs="Inter Light" w:eastAsia="Inter Light" w:hAnsi="Inter Light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Inter ExtraLight" w:cs="Inter ExtraLight" w:eastAsia="Inter ExtraLight" w:hAnsi="Inter ExtraLight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InterThin-italic.ttf"/><Relationship Id="rId10" Type="http://schemas.openxmlformats.org/officeDocument/2006/relationships/font" Target="fonts/InterThin-bold.ttf"/><Relationship Id="rId13" Type="http://schemas.openxmlformats.org/officeDocument/2006/relationships/font" Target="fonts/InterExtraLight-regular.ttf"/><Relationship Id="rId12" Type="http://schemas.openxmlformats.org/officeDocument/2006/relationships/font" Target="fonts/InterThin-boldItalic.ttf"/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9" Type="http://schemas.openxmlformats.org/officeDocument/2006/relationships/font" Target="fonts/InterThin-regular.ttf"/><Relationship Id="rId15" Type="http://schemas.openxmlformats.org/officeDocument/2006/relationships/font" Target="fonts/InterExtraLight-italic.ttf"/><Relationship Id="rId14" Type="http://schemas.openxmlformats.org/officeDocument/2006/relationships/font" Target="fonts/InterExtraLight-bold.ttf"/><Relationship Id="rId16" Type="http://schemas.openxmlformats.org/officeDocument/2006/relationships/font" Target="fonts/InterExtra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